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6FA4" w14:textId="77777777" w:rsidR="00AA1114" w:rsidRPr="006A4CD5" w:rsidRDefault="00AA1114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color w:val="FF0000"/>
          <w:lang w:val="en-US"/>
        </w:rPr>
      </w:pPr>
    </w:p>
    <w:p w14:paraId="47CB6195" w14:textId="77777777" w:rsidR="00AA1114" w:rsidRPr="006A4CD5" w:rsidRDefault="00AA1114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color w:val="FF0000"/>
          <w:lang w:val="en-US"/>
        </w:rPr>
      </w:pPr>
    </w:p>
    <w:p w14:paraId="156C0CD4" w14:textId="77777777" w:rsidR="00AA1114" w:rsidRPr="006A4CD5" w:rsidRDefault="00AA1114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color w:val="FF0000"/>
          <w:lang w:val="en-US"/>
        </w:rPr>
      </w:pPr>
    </w:p>
    <w:p w14:paraId="0F5EA095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lang w:val="en-US"/>
        </w:rPr>
      </w:pPr>
      <w:r w:rsidRPr="006A4CD5">
        <w:rPr>
          <w:rFonts w:cs="Times New Roman"/>
          <w:b/>
          <w:bCs/>
          <w:lang w:val="en-US"/>
        </w:rPr>
        <w:t>APPENDIX IV</w:t>
      </w:r>
    </w:p>
    <w:p w14:paraId="3C433937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lang w:val="en-US"/>
        </w:rPr>
      </w:pPr>
      <w:r w:rsidRPr="006A4CD5">
        <w:rPr>
          <w:rFonts w:cs="Times New Roman"/>
          <w:b/>
          <w:bCs/>
          <w:lang w:val="en-US"/>
        </w:rPr>
        <w:t>LETTER OF ACCEPTANCE</w:t>
      </w:r>
    </w:p>
    <w:p w14:paraId="7A41ABC2" w14:textId="77777777" w:rsidR="008B03AA" w:rsidRDefault="008B03AA" w:rsidP="008B03AA">
      <w:pP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eastAsia="Times New Roman" w:cs="Times New Roman"/>
          <w:b/>
          <w:szCs w:val="24"/>
          <w:lang w:val="en-US"/>
        </w:rPr>
      </w:pPr>
      <w:r w:rsidRPr="0026619C">
        <w:rPr>
          <w:rFonts w:cs="Times New Roman"/>
          <w:color w:val="FF0000"/>
          <w:szCs w:val="24"/>
          <w:lang w:val="en-US"/>
        </w:rPr>
        <w:t>(</w:t>
      </w:r>
      <w:r w:rsidRPr="00410CD7">
        <w:rPr>
          <w:rFonts w:cs="Times New Roman"/>
          <w:color w:val="FF0000"/>
          <w:szCs w:val="24"/>
          <w:lang w:val="en-US"/>
        </w:rPr>
        <w:t>The letter must be printed on the letterhead paper and should include the physical and virtual addresses, as well as the contact information of the person in charge</w:t>
      </w:r>
      <w:r w:rsidRPr="0026619C">
        <w:rPr>
          <w:rFonts w:cs="Times New Roman"/>
          <w:color w:val="FF0000"/>
          <w:szCs w:val="24"/>
          <w:lang w:val="en-US"/>
        </w:rPr>
        <w:t>. Fill in the required information and remove the parenthesis)</w:t>
      </w:r>
    </w:p>
    <w:p w14:paraId="091448E2" w14:textId="77777777" w:rsidR="00AA1114" w:rsidRPr="000F0781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color w:val="FF0000"/>
          <w:lang w:val="en-US"/>
        </w:rPr>
      </w:pPr>
    </w:p>
    <w:p w14:paraId="6A3CB946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369CB4F5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34D6DE84" w14:textId="77777777" w:rsidR="00AA1114" w:rsidRPr="006A4CD5" w:rsidRDefault="00AA1114" w:rsidP="00AA1114">
      <w:pPr>
        <w:tabs>
          <w:tab w:val="left" w:pos="567"/>
        </w:tabs>
        <w:spacing w:after="0" w:line="276" w:lineRule="auto"/>
        <w:rPr>
          <w:rFonts w:cs="Times New Roman"/>
          <w:lang w:val="en-US"/>
        </w:rPr>
      </w:pPr>
      <w:r w:rsidRPr="006A4CD5">
        <w:rPr>
          <w:rFonts w:cs="Times New Roman"/>
          <w:lang w:val="en-US"/>
        </w:rPr>
        <w:t>To the General Coordination of Education at Fiocruz,</w:t>
      </w:r>
    </w:p>
    <w:p w14:paraId="32233AAE" w14:textId="77777777" w:rsidR="00AA1114" w:rsidRPr="006A4CD5" w:rsidRDefault="00AA1114" w:rsidP="00AA1114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</w:p>
    <w:p w14:paraId="0C8EFF0E" w14:textId="77777777" w:rsidR="00AA1114" w:rsidRPr="006A4CD5" w:rsidRDefault="00AA1114" w:rsidP="00AA1114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  <w:r w:rsidRPr="006A4CD5">
        <w:rPr>
          <w:rFonts w:cs="Times New Roman"/>
          <w:lang w:val="en-US"/>
        </w:rPr>
        <w:t xml:space="preserve">I, </w:t>
      </w:r>
      <w:r w:rsidRPr="006A4CD5">
        <w:rPr>
          <w:rFonts w:cs="Times New Roman"/>
          <w:color w:val="FF0000"/>
          <w:lang w:val="en-US"/>
        </w:rPr>
        <w:t>(candidate’s full name)</w:t>
      </w:r>
      <w:r w:rsidRPr="006A4CD5">
        <w:rPr>
          <w:rFonts w:cs="Times New Roman"/>
          <w:lang w:val="en-US"/>
        </w:rPr>
        <w:t>, candidate for a (</w:t>
      </w:r>
      <w:r w:rsidRPr="006A4CD5">
        <w:rPr>
          <w:rFonts w:cs="Times New Roman"/>
          <w:color w:val="FF0000"/>
          <w:lang w:val="en-US"/>
        </w:rPr>
        <w:t>Post-doctoral</w:t>
      </w:r>
      <w:r w:rsidRPr="006A4CD5">
        <w:rPr>
          <w:rFonts w:cs="Times New Roman"/>
          <w:lang w:val="en-US"/>
        </w:rPr>
        <w:t xml:space="preserve"> </w:t>
      </w:r>
      <w:r w:rsidRPr="006A4CD5">
        <w:rPr>
          <w:rFonts w:cs="Times New Roman"/>
          <w:color w:val="FF0000"/>
          <w:lang w:val="en-US"/>
        </w:rPr>
        <w:t xml:space="preserve">or </w:t>
      </w:r>
      <w:proofErr w:type="gramStart"/>
      <w:r w:rsidRPr="006A4CD5">
        <w:rPr>
          <w:rFonts w:cs="Times New Roman"/>
          <w:color w:val="FF0000"/>
          <w:lang w:val="en-US"/>
        </w:rPr>
        <w:t>Young</w:t>
      </w:r>
      <w:proofErr w:type="gramEnd"/>
      <w:r w:rsidRPr="006A4CD5">
        <w:rPr>
          <w:rFonts w:cs="Times New Roman"/>
          <w:color w:val="FF0000"/>
          <w:lang w:val="en-US"/>
        </w:rPr>
        <w:t xml:space="preserve"> talent</w:t>
      </w:r>
      <w:r w:rsidRPr="006A4CD5">
        <w:rPr>
          <w:rFonts w:cs="Times New Roman"/>
          <w:lang w:val="en-US"/>
        </w:rPr>
        <w:t>) scholarship, agree to participate in the CAPES/</w:t>
      </w:r>
      <w:proofErr w:type="spellStart"/>
      <w:r w:rsidRPr="006A4CD5">
        <w:rPr>
          <w:rFonts w:cs="Times New Roman"/>
          <w:lang w:val="en-US"/>
        </w:rPr>
        <w:t>PrInt</w:t>
      </w:r>
      <w:proofErr w:type="spellEnd"/>
      <w:r w:rsidRPr="006A4CD5">
        <w:rPr>
          <w:rFonts w:cs="Times New Roman"/>
          <w:lang w:val="en-US"/>
        </w:rPr>
        <w:t xml:space="preserve">-Fiocruz Program, under the supervision and guidance of </w:t>
      </w:r>
      <w:r w:rsidRPr="006A4CD5">
        <w:rPr>
          <w:rFonts w:cs="Times New Roman"/>
          <w:color w:val="FF0000"/>
          <w:lang w:val="en-US"/>
        </w:rPr>
        <w:t>(proponent professor’s full name).</w:t>
      </w:r>
      <w:r w:rsidRPr="006A4CD5">
        <w:rPr>
          <w:rFonts w:cs="Times New Roman"/>
          <w:lang w:val="en-US"/>
        </w:rPr>
        <w:t xml:space="preserve"> The plan of activities “</w:t>
      </w:r>
      <w:r w:rsidRPr="006A4CD5">
        <w:rPr>
          <w:rFonts w:cs="Times New Roman"/>
          <w:color w:val="FF0000"/>
          <w:lang w:val="en-US"/>
        </w:rPr>
        <w:t>Title of the plan of activities</w:t>
      </w:r>
      <w:r w:rsidRPr="006A4CD5">
        <w:rPr>
          <w:rFonts w:cs="Times New Roman"/>
          <w:lang w:val="en-US"/>
        </w:rPr>
        <w:t xml:space="preserve">” will be developed in the </w:t>
      </w:r>
      <w:r w:rsidRPr="006A4CD5">
        <w:rPr>
          <w:rFonts w:cs="Times New Roman"/>
          <w:color w:val="FF0000"/>
          <w:lang w:val="en-US"/>
        </w:rPr>
        <w:t>(department/faculty/laboratory)</w:t>
      </w:r>
      <w:r w:rsidRPr="006A4CD5">
        <w:rPr>
          <w:rFonts w:cs="Times New Roman"/>
          <w:lang w:val="en-US"/>
        </w:rPr>
        <w:t xml:space="preserve"> at (Fiocruz unit) in (</w:t>
      </w:r>
      <w:r w:rsidRPr="006A4CD5">
        <w:rPr>
          <w:rFonts w:cs="Times New Roman"/>
          <w:color w:val="FF0000"/>
          <w:lang w:val="en-US"/>
        </w:rPr>
        <w:t>Brazilian state</w:t>
      </w:r>
      <w:r w:rsidRPr="006A4CD5">
        <w:rPr>
          <w:rFonts w:cs="Times New Roman"/>
          <w:lang w:val="en-US"/>
        </w:rPr>
        <w:t>) for the period (</w:t>
      </w:r>
      <w:r w:rsidRPr="006A4CD5">
        <w:rPr>
          <w:rFonts w:cs="Times New Roman"/>
          <w:color w:val="FF0000"/>
          <w:lang w:val="en-US"/>
        </w:rPr>
        <w:t>month/year to month/year</w:t>
      </w:r>
      <w:r w:rsidRPr="006A4CD5">
        <w:rPr>
          <w:rFonts w:cs="Times New Roman"/>
          <w:lang w:val="en-US"/>
        </w:rPr>
        <w:t>).</w:t>
      </w:r>
    </w:p>
    <w:p w14:paraId="474CACDA" w14:textId="77777777" w:rsidR="009531DE" w:rsidRPr="006A4CD5" w:rsidRDefault="009531DE" w:rsidP="009531DE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</w:p>
    <w:p w14:paraId="07A93C8B" w14:textId="7056A6DF" w:rsidR="009531DE" w:rsidRPr="006A4CD5" w:rsidRDefault="009531DE" w:rsidP="009531DE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  <w:r w:rsidRPr="006A4CD5">
        <w:rPr>
          <w:rFonts w:cs="Times New Roman"/>
          <w:lang w:val="en-US"/>
        </w:rPr>
        <w:t xml:space="preserve">The proposed activities are suitable for the period and have the potential to improve </w:t>
      </w:r>
      <w:proofErr w:type="spellStart"/>
      <w:r w:rsidRPr="006A4CD5">
        <w:rPr>
          <w:rFonts w:cs="Times New Roman"/>
          <w:lang w:val="en-US"/>
        </w:rPr>
        <w:t>Fiocruz's</w:t>
      </w:r>
      <w:proofErr w:type="spellEnd"/>
      <w:r w:rsidRPr="006A4CD5">
        <w:rPr>
          <w:rFonts w:cs="Times New Roman"/>
          <w:lang w:val="en-US"/>
        </w:rPr>
        <w:t xml:space="preserve"> expertise in the areas of public health, </w:t>
      </w:r>
      <w:proofErr w:type="gramStart"/>
      <w:r w:rsidRPr="006A4CD5">
        <w:rPr>
          <w:rFonts w:cs="Times New Roman"/>
          <w:lang w:val="en-US"/>
        </w:rPr>
        <w:t>research</w:t>
      </w:r>
      <w:proofErr w:type="gramEnd"/>
      <w:r w:rsidRPr="006A4CD5">
        <w:rPr>
          <w:rFonts w:cs="Times New Roman"/>
          <w:lang w:val="en-US"/>
        </w:rPr>
        <w:t xml:space="preserve"> and technological development in health, in addition to contributing to the institution's internationalization.</w:t>
      </w:r>
    </w:p>
    <w:p w14:paraId="1FF15EDB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09D0C351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28E1A00B" w14:textId="77777777" w:rsidR="00AA1114" w:rsidRPr="006A4CD5" w:rsidRDefault="00AA1114" w:rsidP="00AA1114">
      <w:pPr>
        <w:tabs>
          <w:tab w:val="left" w:pos="567"/>
        </w:tabs>
        <w:spacing w:after="0" w:line="276" w:lineRule="auto"/>
        <w:rPr>
          <w:rFonts w:cs="Times New Roman"/>
          <w:lang w:val="en-US"/>
        </w:rPr>
      </w:pPr>
      <w:r w:rsidRPr="006A4CD5">
        <w:rPr>
          <w:rFonts w:cs="Times New Roman"/>
          <w:lang w:val="en-US"/>
        </w:rPr>
        <w:t>Yours sincerely,</w:t>
      </w:r>
    </w:p>
    <w:p w14:paraId="72C58083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right"/>
        <w:rPr>
          <w:rFonts w:cs="Times New Roman"/>
          <w:color w:val="FF0000"/>
          <w:lang w:val="en-US"/>
        </w:rPr>
      </w:pPr>
    </w:p>
    <w:p w14:paraId="1DE01C7A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right"/>
        <w:rPr>
          <w:rFonts w:cs="Times New Roman"/>
          <w:lang w:val="en-US"/>
        </w:rPr>
      </w:pPr>
      <w:r w:rsidRPr="006A4CD5">
        <w:rPr>
          <w:rFonts w:cs="Times New Roman"/>
          <w:color w:val="FF0000"/>
          <w:lang w:val="en-US"/>
        </w:rPr>
        <w:t xml:space="preserve">City, </w:t>
      </w:r>
      <w:proofErr w:type="gramStart"/>
      <w:r w:rsidRPr="006A4CD5">
        <w:rPr>
          <w:rFonts w:cs="Times New Roman"/>
          <w:color w:val="FF0000"/>
          <w:lang w:val="en-US"/>
        </w:rPr>
        <w:t>Month day</w:t>
      </w:r>
      <w:proofErr w:type="gramEnd"/>
      <w:r w:rsidRPr="006A4CD5">
        <w:rPr>
          <w:rFonts w:cs="Times New Roman"/>
          <w:lang w:val="en-US"/>
        </w:rPr>
        <w:t>, 2023</w:t>
      </w:r>
    </w:p>
    <w:p w14:paraId="39B1239A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right"/>
        <w:rPr>
          <w:rFonts w:cs="Times New Roman"/>
          <w:lang w:val="en-US"/>
        </w:rPr>
      </w:pPr>
    </w:p>
    <w:p w14:paraId="5BAF9606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7A1B3E2A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022CD73C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  <w:r w:rsidRPr="006A4CD5">
        <w:rPr>
          <w:rFonts w:cs="Times New Roman"/>
          <w:lang w:val="en-US"/>
        </w:rPr>
        <w:t>___________________________________________________</w:t>
      </w:r>
    </w:p>
    <w:p w14:paraId="0D49C396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color w:val="FF0000"/>
          <w:lang w:val="en-US"/>
        </w:rPr>
      </w:pPr>
      <w:r w:rsidRPr="006A4CD5">
        <w:rPr>
          <w:rFonts w:cs="Times New Roman"/>
          <w:color w:val="FF0000"/>
          <w:lang w:val="en-US"/>
        </w:rPr>
        <w:t>(Candidate’s signature)</w:t>
      </w:r>
    </w:p>
    <w:p w14:paraId="61E0FA1B" w14:textId="77777777" w:rsidR="00AA1114" w:rsidRPr="006A4CD5" w:rsidRDefault="00AA1114" w:rsidP="00AA1114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  <w:r w:rsidRPr="006A4CD5">
        <w:rPr>
          <w:rFonts w:cs="Times New Roman"/>
          <w:color w:val="FF0000"/>
          <w:lang w:val="en-US"/>
        </w:rPr>
        <w:t>Candidate’s full name</w:t>
      </w:r>
    </w:p>
    <w:p w14:paraId="1E4D1D02" w14:textId="77777777" w:rsidR="00AA1114" w:rsidRPr="006A4CD5" w:rsidRDefault="00AA1114" w:rsidP="00E73E19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sectPr w:rsidR="00AA1114" w:rsidRPr="006A4CD5" w:rsidSect="000F0781">
      <w:headerReference w:type="default" r:id="rId7"/>
      <w:pgSz w:w="11906" w:h="16838"/>
      <w:pgMar w:top="2694" w:right="1701" w:bottom="212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B39B" w14:textId="77777777" w:rsidR="00820402" w:rsidRDefault="00820402" w:rsidP="00444FFC">
      <w:pPr>
        <w:spacing w:after="0" w:line="240" w:lineRule="auto"/>
      </w:pPr>
      <w:r>
        <w:separator/>
      </w:r>
    </w:p>
  </w:endnote>
  <w:endnote w:type="continuationSeparator" w:id="0">
    <w:p w14:paraId="3195B904" w14:textId="77777777" w:rsidR="00820402" w:rsidRDefault="00820402" w:rsidP="0044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A64" w14:textId="77777777" w:rsidR="00820402" w:rsidRDefault="00820402" w:rsidP="00444FFC">
      <w:pPr>
        <w:spacing w:after="0" w:line="240" w:lineRule="auto"/>
      </w:pPr>
      <w:r>
        <w:separator/>
      </w:r>
    </w:p>
  </w:footnote>
  <w:footnote w:type="continuationSeparator" w:id="0">
    <w:p w14:paraId="60961FE0" w14:textId="77777777" w:rsidR="00820402" w:rsidRDefault="00820402" w:rsidP="0044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D719" w14:textId="77777777" w:rsidR="00E11860" w:rsidRDefault="00E11860">
    <w:pPr>
      <w:pStyle w:val="Cabealho"/>
    </w:pP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E11860" w:rsidRPr="004E695D" w14:paraId="21378B8C" w14:textId="77777777" w:rsidTr="00065CE6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59C2CCCC" w14:textId="77777777" w:rsidR="00E11860" w:rsidRPr="004E695D" w:rsidRDefault="00E11860" w:rsidP="00E11860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E11860" w:rsidRPr="00D32B8B" w14:paraId="444D8C6B" w14:textId="77777777" w:rsidTr="00065CE6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6AF140BD" w14:textId="77777777" w:rsidR="00E11860" w:rsidRPr="004E695D" w:rsidRDefault="00E11860" w:rsidP="00E11860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58C325ED" w14:textId="2F0F65D8" w:rsidR="00E11860" w:rsidRPr="00E11860" w:rsidRDefault="00E11860">
    <w:pPr>
      <w:pStyle w:val="Cabealho"/>
      <w:rPr>
        <w:lang w:val="en-US"/>
      </w:rPr>
    </w:pPr>
    <w:r w:rsidRPr="00E11860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" w15:restartNumberingAfterBreak="0">
    <w:nsid w:val="6799381C"/>
    <w:multiLevelType w:val="hybridMultilevel"/>
    <w:tmpl w:val="736A1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5473">
    <w:abstractNumId w:val="1"/>
  </w:num>
  <w:num w:numId="2" w16cid:durableId="183903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27"/>
    <w:rsid w:val="00001587"/>
    <w:rsid w:val="000155CF"/>
    <w:rsid w:val="000243F6"/>
    <w:rsid w:val="00035871"/>
    <w:rsid w:val="000450CA"/>
    <w:rsid w:val="00055907"/>
    <w:rsid w:val="00070355"/>
    <w:rsid w:val="00073F3B"/>
    <w:rsid w:val="00096086"/>
    <w:rsid w:val="0009761A"/>
    <w:rsid w:val="000D3A5D"/>
    <w:rsid w:val="000F0781"/>
    <w:rsid w:val="000F1DC5"/>
    <w:rsid w:val="00115FC9"/>
    <w:rsid w:val="00131674"/>
    <w:rsid w:val="00134999"/>
    <w:rsid w:val="001532EE"/>
    <w:rsid w:val="00153634"/>
    <w:rsid w:val="00156A9B"/>
    <w:rsid w:val="0016780D"/>
    <w:rsid w:val="0018181C"/>
    <w:rsid w:val="001A477E"/>
    <w:rsid w:val="001B7DB9"/>
    <w:rsid w:val="001C7E37"/>
    <w:rsid w:val="001D04EA"/>
    <w:rsid w:val="001E1F0A"/>
    <w:rsid w:val="001E65D2"/>
    <w:rsid w:val="001F3F9C"/>
    <w:rsid w:val="001F6BA5"/>
    <w:rsid w:val="0021150E"/>
    <w:rsid w:val="00215978"/>
    <w:rsid w:val="00230CB4"/>
    <w:rsid w:val="00246E61"/>
    <w:rsid w:val="002547D2"/>
    <w:rsid w:val="00260425"/>
    <w:rsid w:val="002841A0"/>
    <w:rsid w:val="00286B1B"/>
    <w:rsid w:val="002B770A"/>
    <w:rsid w:val="002C3BA8"/>
    <w:rsid w:val="002E6925"/>
    <w:rsid w:val="00303806"/>
    <w:rsid w:val="00306827"/>
    <w:rsid w:val="003125E3"/>
    <w:rsid w:val="00353A21"/>
    <w:rsid w:val="0035483F"/>
    <w:rsid w:val="00354B6C"/>
    <w:rsid w:val="003736BA"/>
    <w:rsid w:val="003742F7"/>
    <w:rsid w:val="00375808"/>
    <w:rsid w:val="00395CBA"/>
    <w:rsid w:val="003A69DB"/>
    <w:rsid w:val="003A70F6"/>
    <w:rsid w:val="003B0C63"/>
    <w:rsid w:val="003B41D6"/>
    <w:rsid w:val="003D2066"/>
    <w:rsid w:val="003D57BD"/>
    <w:rsid w:val="003F0696"/>
    <w:rsid w:val="003F3085"/>
    <w:rsid w:val="003F352D"/>
    <w:rsid w:val="00414791"/>
    <w:rsid w:val="00424B32"/>
    <w:rsid w:val="00444FFC"/>
    <w:rsid w:val="00451532"/>
    <w:rsid w:val="004533B9"/>
    <w:rsid w:val="0047625A"/>
    <w:rsid w:val="00482370"/>
    <w:rsid w:val="00484073"/>
    <w:rsid w:val="00484FEF"/>
    <w:rsid w:val="00485DF1"/>
    <w:rsid w:val="00487D52"/>
    <w:rsid w:val="0049051E"/>
    <w:rsid w:val="0049465F"/>
    <w:rsid w:val="004A1D2E"/>
    <w:rsid w:val="004A3455"/>
    <w:rsid w:val="004B48B1"/>
    <w:rsid w:val="004B4FBB"/>
    <w:rsid w:val="004B6332"/>
    <w:rsid w:val="004C6D75"/>
    <w:rsid w:val="004D6F31"/>
    <w:rsid w:val="004E23BD"/>
    <w:rsid w:val="00502B59"/>
    <w:rsid w:val="00504EE6"/>
    <w:rsid w:val="00522F4F"/>
    <w:rsid w:val="00531B8D"/>
    <w:rsid w:val="00541EFF"/>
    <w:rsid w:val="00563CFF"/>
    <w:rsid w:val="005808DE"/>
    <w:rsid w:val="005819C4"/>
    <w:rsid w:val="00591489"/>
    <w:rsid w:val="005C3B77"/>
    <w:rsid w:val="005C6008"/>
    <w:rsid w:val="005E772D"/>
    <w:rsid w:val="00607104"/>
    <w:rsid w:val="0062125F"/>
    <w:rsid w:val="00665E9E"/>
    <w:rsid w:val="0067234C"/>
    <w:rsid w:val="00686BA7"/>
    <w:rsid w:val="00696B2A"/>
    <w:rsid w:val="006A4CD5"/>
    <w:rsid w:val="006C377F"/>
    <w:rsid w:val="006C7125"/>
    <w:rsid w:val="007110B9"/>
    <w:rsid w:val="00713A90"/>
    <w:rsid w:val="007151FD"/>
    <w:rsid w:val="00715442"/>
    <w:rsid w:val="00753C62"/>
    <w:rsid w:val="00755ADE"/>
    <w:rsid w:val="0077069E"/>
    <w:rsid w:val="007C12B0"/>
    <w:rsid w:val="007D129D"/>
    <w:rsid w:val="007E0BA0"/>
    <w:rsid w:val="0080296F"/>
    <w:rsid w:val="00804765"/>
    <w:rsid w:val="00806F96"/>
    <w:rsid w:val="008168FB"/>
    <w:rsid w:val="00820281"/>
    <w:rsid w:val="00820402"/>
    <w:rsid w:val="00831604"/>
    <w:rsid w:val="00845E1F"/>
    <w:rsid w:val="0084776A"/>
    <w:rsid w:val="00862DFD"/>
    <w:rsid w:val="00867D0C"/>
    <w:rsid w:val="0087520F"/>
    <w:rsid w:val="00885E77"/>
    <w:rsid w:val="00895865"/>
    <w:rsid w:val="008A1AF7"/>
    <w:rsid w:val="008B03AA"/>
    <w:rsid w:val="008B0DD3"/>
    <w:rsid w:val="008C2A4D"/>
    <w:rsid w:val="008C790A"/>
    <w:rsid w:val="008D7E54"/>
    <w:rsid w:val="008E4422"/>
    <w:rsid w:val="008E4DF2"/>
    <w:rsid w:val="008E6708"/>
    <w:rsid w:val="008E7B42"/>
    <w:rsid w:val="008F0A68"/>
    <w:rsid w:val="00905F13"/>
    <w:rsid w:val="00926A5C"/>
    <w:rsid w:val="00943AB3"/>
    <w:rsid w:val="009531DE"/>
    <w:rsid w:val="00960583"/>
    <w:rsid w:val="00961FEE"/>
    <w:rsid w:val="009644D2"/>
    <w:rsid w:val="009866E8"/>
    <w:rsid w:val="00986AC9"/>
    <w:rsid w:val="00987648"/>
    <w:rsid w:val="0099045C"/>
    <w:rsid w:val="00994C95"/>
    <w:rsid w:val="009A62EB"/>
    <w:rsid w:val="009B13E1"/>
    <w:rsid w:val="009D6373"/>
    <w:rsid w:val="009E0769"/>
    <w:rsid w:val="00A244F2"/>
    <w:rsid w:val="00A420E5"/>
    <w:rsid w:val="00A56531"/>
    <w:rsid w:val="00A7628E"/>
    <w:rsid w:val="00A80C6E"/>
    <w:rsid w:val="00A8258C"/>
    <w:rsid w:val="00A85EB4"/>
    <w:rsid w:val="00AA1114"/>
    <w:rsid w:val="00AA614E"/>
    <w:rsid w:val="00AD51EB"/>
    <w:rsid w:val="00AE20B3"/>
    <w:rsid w:val="00AE7643"/>
    <w:rsid w:val="00AF5602"/>
    <w:rsid w:val="00B11EC6"/>
    <w:rsid w:val="00B27527"/>
    <w:rsid w:val="00B36C9D"/>
    <w:rsid w:val="00B445FD"/>
    <w:rsid w:val="00B57EDD"/>
    <w:rsid w:val="00B61FA6"/>
    <w:rsid w:val="00B7739D"/>
    <w:rsid w:val="00B87BF3"/>
    <w:rsid w:val="00B953E2"/>
    <w:rsid w:val="00BA22D4"/>
    <w:rsid w:val="00BB2DF9"/>
    <w:rsid w:val="00BB39FF"/>
    <w:rsid w:val="00BB4C5C"/>
    <w:rsid w:val="00BE076A"/>
    <w:rsid w:val="00BE192A"/>
    <w:rsid w:val="00BE4C5C"/>
    <w:rsid w:val="00BF227C"/>
    <w:rsid w:val="00C04578"/>
    <w:rsid w:val="00C07210"/>
    <w:rsid w:val="00C142E2"/>
    <w:rsid w:val="00C14911"/>
    <w:rsid w:val="00C23706"/>
    <w:rsid w:val="00C37ABC"/>
    <w:rsid w:val="00C41370"/>
    <w:rsid w:val="00C46E10"/>
    <w:rsid w:val="00C5297F"/>
    <w:rsid w:val="00C54E8F"/>
    <w:rsid w:val="00C617B1"/>
    <w:rsid w:val="00C65A50"/>
    <w:rsid w:val="00C75E9E"/>
    <w:rsid w:val="00C96A94"/>
    <w:rsid w:val="00CA2A90"/>
    <w:rsid w:val="00CA6DFB"/>
    <w:rsid w:val="00CB0415"/>
    <w:rsid w:val="00CB71E9"/>
    <w:rsid w:val="00CC30D1"/>
    <w:rsid w:val="00CD1EE2"/>
    <w:rsid w:val="00CD568B"/>
    <w:rsid w:val="00CF7002"/>
    <w:rsid w:val="00D00BEB"/>
    <w:rsid w:val="00D10857"/>
    <w:rsid w:val="00D11A0A"/>
    <w:rsid w:val="00D15E43"/>
    <w:rsid w:val="00D2790A"/>
    <w:rsid w:val="00D279DB"/>
    <w:rsid w:val="00D32B8B"/>
    <w:rsid w:val="00D3581E"/>
    <w:rsid w:val="00D37CE7"/>
    <w:rsid w:val="00D60EEE"/>
    <w:rsid w:val="00D64985"/>
    <w:rsid w:val="00D747BF"/>
    <w:rsid w:val="00D8382A"/>
    <w:rsid w:val="00DB1B45"/>
    <w:rsid w:val="00DB536A"/>
    <w:rsid w:val="00DC57B6"/>
    <w:rsid w:val="00DC5DFC"/>
    <w:rsid w:val="00DD161C"/>
    <w:rsid w:val="00DD2A95"/>
    <w:rsid w:val="00DD5316"/>
    <w:rsid w:val="00E00CFF"/>
    <w:rsid w:val="00E02B19"/>
    <w:rsid w:val="00E11860"/>
    <w:rsid w:val="00E136F7"/>
    <w:rsid w:val="00E34ED6"/>
    <w:rsid w:val="00E4382B"/>
    <w:rsid w:val="00E51DFB"/>
    <w:rsid w:val="00E72A8F"/>
    <w:rsid w:val="00E73E19"/>
    <w:rsid w:val="00E91EA1"/>
    <w:rsid w:val="00EA69B4"/>
    <w:rsid w:val="00EB0A50"/>
    <w:rsid w:val="00ED7890"/>
    <w:rsid w:val="00EE18F2"/>
    <w:rsid w:val="00EE313C"/>
    <w:rsid w:val="00F20145"/>
    <w:rsid w:val="00F20DF6"/>
    <w:rsid w:val="00F21EBF"/>
    <w:rsid w:val="00F24F95"/>
    <w:rsid w:val="00F43574"/>
    <w:rsid w:val="00F447EC"/>
    <w:rsid w:val="00F508AD"/>
    <w:rsid w:val="00F77CA9"/>
    <w:rsid w:val="00FB300B"/>
    <w:rsid w:val="00FB37D7"/>
    <w:rsid w:val="00FB4A4B"/>
    <w:rsid w:val="00FC0099"/>
    <w:rsid w:val="00FC3778"/>
    <w:rsid w:val="00FF09A7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4783"/>
  <w15:chartTrackingRefBased/>
  <w15:docId w15:val="{4C32DC01-949F-4716-AEED-FE54898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FFC"/>
  </w:style>
  <w:style w:type="paragraph" w:styleId="Rodap">
    <w:name w:val="footer"/>
    <w:basedOn w:val="Normal"/>
    <w:link w:val="RodapChar"/>
    <w:uiPriority w:val="99"/>
    <w:unhideWhenUsed/>
    <w:rsid w:val="0044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FFC"/>
  </w:style>
  <w:style w:type="character" w:styleId="Hyperlink">
    <w:name w:val="Hyperlink"/>
    <w:basedOn w:val="Fontepargpadro"/>
    <w:uiPriority w:val="99"/>
    <w:unhideWhenUsed/>
    <w:rsid w:val="00BA22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22D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840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450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0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50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0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0CA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755ADE"/>
    <w:pPr>
      <w:spacing w:after="0" w:line="240" w:lineRule="auto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44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7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771463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9964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8628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98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632762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84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45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579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5</cp:revision>
  <cp:lastPrinted>2023-05-22T15:40:00Z</cp:lastPrinted>
  <dcterms:created xsi:type="dcterms:W3CDTF">2023-05-22T15:40:00Z</dcterms:created>
  <dcterms:modified xsi:type="dcterms:W3CDTF">2023-05-22T15:42:00Z</dcterms:modified>
</cp:coreProperties>
</file>