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86E2C" w14:textId="11A4CBFE" w:rsidR="00C263AF" w:rsidRPr="002B472F" w:rsidRDefault="00590CB5" w:rsidP="00C263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ind w:left="1361" w:hanging="1361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en-US"/>
        </w:rPr>
      </w:pPr>
      <w:r w:rsidRPr="002B472F">
        <w:rPr>
          <w:rFonts w:ascii="Times New Roman" w:hAnsi="Times New Roman" w:cs="Times New Roman"/>
          <w:b/>
          <w:sz w:val="24"/>
          <w:szCs w:val="24"/>
          <w:lang w:val="en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en"/>
        </w:rPr>
        <w:t>PPENDIX</w:t>
      </w:r>
      <w:bookmarkStart w:id="0" w:name="_GoBack"/>
      <w:bookmarkEnd w:id="0"/>
      <w:r w:rsidR="00C263AF" w:rsidRPr="002B472F">
        <w:rPr>
          <w:rFonts w:ascii="Times New Roman" w:hAnsi="Times New Roman" w:cs="Times New Roman"/>
          <w:b/>
          <w:sz w:val="24"/>
          <w:szCs w:val="24"/>
          <w:bdr w:val="none" w:sz="0" w:space="0" w:color="auto"/>
          <w:lang w:val="en"/>
        </w:rPr>
        <w:t xml:space="preserve"> </w:t>
      </w:r>
      <w:r w:rsidR="00C263AF" w:rsidRPr="002B472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en-US"/>
        </w:rPr>
        <w:t>IV</w:t>
      </w:r>
    </w:p>
    <w:p w14:paraId="5B375D1B" w14:textId="77777777" w:rsidR="00C263AF" w:rsidRPr="002B472F" w:rsidRDefault="00C263AF" w:rsidP="00C263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ind w:left="1361" w:hanging="1361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en-US"/>
        </w:rPr>
      </w:pPr>
      <w:r w:rsidRPr="002B472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en-US"/>
        </w:rPr>
        <w:t>LETTER OF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en-US"/>
        </w:rPr>
        <w:t xml:space="preserve"> ENDORSEMENT OF THE VISITNG PROFESSOR</w:t>
      </w:r>
    </w:p>
    <w:p w14:paraId="75FBCDD1" w14:textId="77777777" w:rsidR="00C263AF" w:rsidRPr="002B472F" w:rsidRDefault="00C263AF" w:rsidP="00C263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  <w:bdr w:val="none" w:sz="0" w:space="0" w:color="auto"/>
          <w:lang w:val="en-US" w:eastAsia="zh-CN"/>
        </w:rPr>
      </w:pPr>
      <w:r w:rsidRPr="002B472F">
        <w:rPr>
          <w:rFonts w:ascii="Times New Roman" w:hAnsi="Times New Roman" w:cs="Times New Roman"/>
          <w:color w:val="FF0000"/>
          <w:sz w:val="24"/>
          <w:szCs w:val="24"/>
          <w:bdr w:val="none" w:sz="0" w:space="0" w:color="auto"/>
          <w:lang w:val="en-US" w:eastAsia="zh-CN"/>
        </w:rPr>
        <w:t>(replace and erase parentheses with the requested information)</w:t>
      </w:r>
    </w:p>
    <w:p w14:paraId="5813B22D" w14:textId="77777777" w:rsidR="00C263AF" w:rsidRPr="002B472F" w:rsidRDefault="00C263AF" w:rsidP="00C263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ind w:left="1361" w:hanging="1361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en-US"/>
        </w:rPr>
      </w:pPr>
    </w:p>
    <w:p w14:paraId="06A74DE1" w14:textId="77777777" w:rsidR="00C263AF" w:rsidRPr="002B472F" w:rsidRDefault="00C263AF" w:rsidP="00C263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bdr w:val="none" w:sz="0" w:space="0" w:color="auto"/>
          <w:lang w:val="en-US" w:eastAsia="zh-CN"/>
        </w:rPr>
      </w:pPr>
    </w:p>
    <w:p w14:paraId="5B6368EF" w14:textId="77777777" w:rsidR="00C263AF" w:rsidRPr="002B472F" w:rsidRDefault="00C263AF" w:rsidP="00C263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bdr w:val="none" w:sz="0" w:space="0" w:color="auto"/>
          <w:lang w:val="en-US" w:eastAsia="zh-CN"/>
        </w:rPr>
      </w:pPr>
      <w:r w:rsidRPr="002B472F">
        <w:rPr>
          <w:rFonts w:ascii="Times New Roman" w:hAnsi="Times New Roman" w:cs="Times New Roman"/>
          <w:sz w:val="24"/>
          <w:szCs w:val="24"/>
          <w:bdr w:val="none" w:sz="0" w:space="0" w:color="auto"/>
          <w:lang w:val="en-US" w:eastAsia="zh-CN"/>
        </w:rPr>
        <w:t xml:space="preserve">To may it whom concern: </w:t>
      </w:r>
    </w:p>
    <w:p w14:paraId="0FBD7B82" w14:textId="77777777" w:rsidR="00C263AF" w:rsidRPr="002B472F" w:rsidRDefault="00C263AF" w:rsidP="00C263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7337E62B" w14:textId="77777777" w:rsidR="00C263AF" w:rsidRPr="002B472F" w:rsidRDefault="00C263AF" w:rsidP="00C263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4285E573" w14:textId="77777777" w:rsidR="00C263AF" w:rsidRPr="002B472F" w:rsidRDefault="00C263AF" w:rsidP="00C263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</w:pPr>
      <w:r w:rsidRPr="002B472F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ab/>
        <w:t>With this letter, I hereby confirm the agreement in participating of the course “</w:t>
      </w:r>
      <w:r w:rsidRPr="002B472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(title of the course)</w:t>
      </w:r>
      <w:r w:rsidRPr="002B472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/>
          <w:lang w:val="en-US"/>
        </w:rPr>
        <w:t>”</w:t>
      </w:r>
      <w:r w:rsidRPr="002B472F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as a visiting scholar at </w:t>
      </w:r>
      <w:r w:rsidRPr="002B472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(unity Fiocruz)</w:t>
      </w:r>
      <w:r w:rsidRPr="002B472F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in </w:t>
      </w:r>
      <w:r w:rsidRPr="002B472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(state)</w:t>
      </w:r>
      <w:r w:rsidRPr="002B472F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.</w:t>
      </w:r>
    </w:p>
    <w:p w14:paraId="25C040EC" w14:textId="77777777" w:rsidR="00C263AF" w:rsidRPr="002B472F" w:rsidRDefault="00C263AF" w:rsidP="00C263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5B8776E6" w14:textId="77777777" w:rsidR="00C263AF" w:rsidRPr="002B472F" w:rsidRDefault="00C263AF" w:rsidP="00C263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  <w:r w:rsidRPr="002B472F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ab/>
        <w:t xml:space="preserve">The course/activity proposed by Dr. </w:t>
      </w:r>
      <w:r w:rsidRPr="002B472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(Fiocruz researcher’s name)</w:t>
      </w:r>
      <w:r w:rsidRPr="002B472F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 xml:space="preserve"> </w:t>
      </w:r>
      <w:r w:rsidRPr="002B472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/>
        </w:rPr>
        <w:t xml:space="preserve">of the </w:t>
      </w:r>
      <w:r w:rsidRPr="002B472F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(department/faculty/laboratory)</w:t>
      </w:r>
      <w:r w:rsidRPr="002B472F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will be </w:t>
      </w:r>
      <w:proofErr w:type="spellStart"/>
      <w:r w:rsidRPr="002B472F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iniciated</w:t>
      </w:r>
      <w:proofErr w:type="spellEnd"/>
      <w:r w:rsidRPr="002B472F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in </w:t>
      </w:r>
      <w:r w:rsidRPr="002B472F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(</w:t>
      </w:r>
      <w:r w:rsidRPr="002B472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month/</w:t>
      </w:r>
      <w:r w:rsidRPr="002B472F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2020) and will be finished in </w:t>
      </w:r>
      <w:r w:rsidRPr="002B472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(month)</w:t>
      </w:r>
      <w:r w:rsidRPr="002B472F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/2020.  The activities proposed are suitable for the period it will </w:t>
      </w:r>
      <w:proofErr w:type="gramStart"/>
      <w:r w:rsidRPr="002B472F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last</w:t>
      </w:r>
      <w:proofErr w:type="gramEnd"/>
      <w:r w:rsidRPr="002B472F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and it has the potential to enhance Fiocruz expertise in the field of public health, as well as the internationalization of the institution.  </w:t>
      </w:r>
    </w:p>
    <w:p w14:paraId="76E9353C" w14:textId="77777777" w:rsidR="00C263AF" w:rsidRPr="002B472F" w:rsidRDefault="00C263AF" w:rsidP="00C263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6BAC3D46" w14:textId="77777777" w:rsidR="00C263AF" w:rsidRPr="002B472F" w:rsidRDefault="00C263AF" w:rsidP="00C263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49B797A5" w14:textId="77777777" w:rsidR="00C263AF" w:rsidRPr="002B472F" w:rsidRDefault="00C263AF" w:rsidP="00C263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  <w:r w:rsidRPr="002B472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(city)</w:t>
      </w:r>
      <w:r w:rsidRPr="002B472F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 xml:space="preserve">, </w:t>
      </w:r>
      <w:r w:rsidRPr="002B472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(month)</w:t>
      </w:r>
      <w:r w:rsidRPr="002B472F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</w:t>
      </w:r>
      <w:r w:rsidRPr="002B472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(day)</w:t>
      </w:r>
      <w:r w:rsidRPr="002B472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/>
          <w:lang w:val="en-US"/>
        </w:rPr>
        <w:t xml:space="preserve"> </w:t>
      </w:r>
      <w:r w:rsidRPr="002B472F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2020. </w:t>
      </w:r>
    </w:p>
    <w:p w14:paraId="23418077" w14:textId="77777777" w:rsidR="00C263AF" w:rsidRPr="002B472F" w:rsidRDefault="00C263AF" w:rsidP="00C263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22EA21CF" w14:textId="77777777" w:rsidR="00C263AF" w:rsidRPr="002B472F" w:rsidRDefault="00C263AF" w:rsidP="00C263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0B1FCE1B" w14:textId="77777777" w:rsidR="00C263AF" w:rsidRPr="002B472F" w:rsidRDefault="00C263AF" w:rsidP="00C263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5E32955C" w14:textId="77777777" w:rsidR="00C263AF" w:rsidRPr="002B472F" w:rsidRDefault="00C263AF" w:rsidP="00C263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  <w:r w:rsidRPr="002B472F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_______________________________</w:t>
      </w:r>
    </w:p>
    <w:p w14:paraId="5598C310" w14:textId="77777777" w:rsidR="00C263AF" w:rsidRPr="002B472F" w:rsidRDefault="00C263AF" w:rsidP="00C263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</w:pPr>
      <w:r w:rsidRPr="002B472F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(Supervisor’s name – please sign above)</w:t>
      </w:r>
    </w:p>
    <w:p w14:paraId="60801214" w14:textId="77777777" w:rsidR="00C263AF" w:rsidRPr="002B472F" w:rsidRDefault="00C263AF" w:rsidP="00C263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2C427E3B" w14:textId="77777777" w:rsidR="00C263AF" w:rsidRPr="002B472F" w:rsidRDefault="00C263AF" w:rsidP="00C263A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DF165AB" w14:textId="77777777" w:rsidR="00D60AC9" w:rsidRPr="00846F4F" w:rsidRDefault="00D60AC9">
      <w:pPr>
        <w:rPr>
          <w:lang w:val="en-US"/>
        </w:rPr>
      </w:pPr>
    </w:p>
    <w:sectPr w:rsidR="00D60AC9" w:rsidRPr="00846F4F" w:rsidSect="004E4CD3">
      <w:headerReference w:type="default" r:id="rId7"/>
      <w:footerReference w:type="default" r:id="rId8"/>
      <w:pgSz w:w="11906" w:h="16838"/>
      <w:pgMar w:top="2552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C99E7" w14:textId="77777777" w:rsidR="004E4CD3" w:rsidRDefault="004E4CD3" w:rsidP="004E4CD3">
      <w:pPr>
        <w:spacing w:after="0" w:line="240" w:lineRule="auto"/>
      </w:pPr>
      <w:r>
        <w:separator/>
      </w:r>
    </w:p>
  </w:endnote>
  <w:endnote w:type="continuationSeparator" w:id="0">
    <w:p w14:paraId="7748B578" w14:textId="77777777" w:rsidR="004E4CD3" w:rsidRDefault="004E4CD3" w:rsidP="004E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B240B" w14:textId="77777777" w:rsidR="005E4603" w:rsidRPr="005E4603" w:rsidRDefault="005E4603" w:rsidP="005E4603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lang w:val="en-US"/>
      </w:rPr>
    </w:pPr>
    <w:r w:rsidRPr="005E4603">
      <w:rPr>
        <w:rFonts w:ascii="Times New Roman" w:hAnsi="Times New Roman" w:cs="Times New Roman"/>
        <w:color w:val="FF0000"/>
        <w:sz w:val="20"/>
        <w:lang w:val="en-US"/>
      </w:rPr>
      <w:t>PUT HERE THE ADDRESS AND OTHER CONTACT INFORMATION OF THE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6087F" w14:textId="77777777" w:rsidR="004E4CD3" w:rsidRDefault="004E4CD3" w:rsidP="004E4CD3">
      <w:pPr>
        <w:spacing w:after="0" w:line="240" w:lineRule="auto"/>
      </w:pPr>
      <w:r>
        <w:separator/>
      </w:r>
    </w:p>
  </w:footnote>
  <w:footnote w:type="continuationSeparator" w:id="0">
    <w:p w14:paraId="50B7A051" w14:textId="77777777" w:rsidR="004E4CD3" w:rsidRDefault="004E4CD3" w:rsidP="004E4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B8A7A" w14:textId="77777777" w:rsidR="004E4CD3" w:rsidRDefault="005E4603">
    <w:pPr>
      <w:pStyle w:val="Cabealho"/>
    </w:pPr>
    <w:r>
      <w:rPr>
        <w:noProof/>
        <w:bdr w:val="none" w:sz="0" w:space="0" w:color="aut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2E5EA5" wp14:editId="6EF1D28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314450" cy="771525"/>
              <wp:effectExtent l="0" t="0" r="19050" b="2857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2594A6" w14:textId="77777777" w:rsidR="005E4603" w:rsidRPr="00CD3DE7" w:rsidRDefault="005E4603" w:rsidP="005E4603">
                          <w:pPr>
                            <w:rPr>
                              <w:color w:val="FF0000"/>
                            </w:rPr>
                          </w:pPr>
                          <w:r w:rsidRPr="00CD3DE7">
                            <w:rPr>
                              <w:color w:val="FF0000"/>
                              <w:lang w:val="en"/>
                            </w:rPr>
                            <w:t>INSERT UNIT LOGO</w:t>
                          </w:r>
                        </w:p>
                        <w:p w14:paraId="12C492D4" w14:textId="77777777" w:rsidR="005E4603" w:rsidRPr="00CD3DE7" w:rsidRDefault="005E4603" w:rsidP="005E4603">
                          <w:pPr>
                            <w:rPr>
                              <w:color w:val="FF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2E5EA5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0;margin-top:0;width:103.5pt;height:60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">
              <v:textbox>
                <w:txbxContent>
                  <w:p w14:paraId="4E2594A6" w14:textId="77777777" w:rsidR="005E4603" w:rsidRPr="00CD3DE7" w:rsidRDefault="005E4603" w:rsidP="005E4603">
                    <w:pPr>
                      <w:rPr>
                        <w:color w:val="FF0000"/>
                      </w:rPr>
                    </w:pPr>
                    <w:r w:rsidRPr="00CD3DE7">
                      <w:rPr>
                        <w:color w:val="FF0000"/>
                        <w:lang w:val="en"/>
                      </w:rPr>
                      <w:t>INSERT UNIT LOGO</w:t>
                    </w:r>
                  </w:p>
                  <w:p w14:paraId="12C492D4" w14:textId="77777777" w:rsidR="005E4603" w:rsidRPr="00CD3DE7" w:rsidRDefault="005E4603" w:rsidP="005E4603">
                    <w:pPr>
                      <w:rPr>
                        <w:color w:val="FF000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4E4CD3">
      <w:t xml:space="preserve">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3504E"/>
    <w:multiLevelType w:val="multilevel"/>
    <w:tmpl w:val="0E1E1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2CC442F"/>
    <w:multiLevelType w:val="multilevel"/>
    <w:tmpl w:val="0E1E1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0FC46C8"/>
    <w:multiLevelType w:val="hybridMultilevel"/>
    <w:tmpl w:val="499C32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D3"/>
    <w:rsid w:val="003832BE"/>
    <w:rsid w:val="004E4CD3"/>
    <w:rsid w:val="00590CB5"/>
    <w:rsid w:val="005E4603"/>
    <w:rsid w:val="00846F4F"/>
    <w:rsid w:val="00C263AF"/>
    <w:rsid w:val="00D6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085FBF"/>
  <w15:chartTrackingRefBased/>
  <w15:docId w15:val="{E8EC233C-15D7-4C88-9E9A-538163C6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CD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4C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4CD3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4E4C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4CD3"/>
    <w:rPr>
      <w:rFonts w:ascii="Calibri" w:eastAsia="Calibri" w:hAnsi="Calibri" w:cs="Calibri"/>
      <w:color w:val="000000"/>
      <w:u w:color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679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Analice Pinto Braga</dc:creator>
  <cp:keywords/>
  <dc:description/>
  <cp:lastModifiedBy>Analice Pinto Braga</cp:lastModifiedBy>
  <cp:revision>3</cp:revision>
  <dcterms:created xsi:type="dcterms:W3CDTF">2020-02-18T18:10:00Z</dcterms:created>
  <dcterms:modified xsi:type="dcterms:W3CDTF">2020-02-18T18:25:00Z</dcterms:modified>
</cp:coreProperties>
</file>